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35" w:rsidRPr="00E91D35" w:rsidRDefault="00E91D3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E91D35" w:rsidRPr="00E91D35" w:rsidRDefault="00E91D3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ПРИКАЗ</w:t>
      </w: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от 9 ноября 2017 г. N 777</w:t>
      </w:r>
    </w:p>
    <w:p w:rsidR="00E91D35" w:rsidRPr="00E91D35" w:rsidRDefault="00E91D3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</w:t>
      </w: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ПО ВЫЯВЛЕНИЮ ПРИЗНАКОВ ДИСКРИМИНАЦИИ ИНВАЛИДОВ ПРИ РЕШЕНИИ</w:t>
      </w: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ВОПРОСОВ ЗАНЯТОСТИ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пунктом 13 приложения N 4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 Российской Федерации "Доступная среда" на 2011 - 2020 годы, утвержденной 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годы", приказываю: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Утвердить прилагаемые методические </w:t>
      </w:r>
      <w:hyperlink w:anchor="P26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по выявлению признаков дискриминации инвалидов при решении вопросов занятости.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Министр</w:t>
      </w:r>
    </w:p>
    <w:p w:rsidR="00E91D35" w:rsidRPr="00E91D35" w:rsidRDefault="00E91D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М.А.ТОПИЛИН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Утверждены</w:t>
      </w:r>
    </w:p>
    <w:p w:rsidR="00E91D35" w:rsidRPr="00E91D35" w:rsidRDefault="00E91D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E91D35" w:rsidRPr="00E91D35" w:rsidRDefault="00E91D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E91D35" w:rsidRPr="00E91D35" w:rsidRDefault="00E91D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91D35" w:rsidRPr="00E91D35" w:rsidRDefault="00E91D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от 9 ноября 2017 г. N 777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E91D35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ПО ВЫЯВЛЕНИЮ ПРИЗНАКОВ ДИСКРИМИНАЦИИ ИНВАЛИДОВ ПРИ РЕШЕНИИ</w:t>
      </w: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ВОПРОСОВ ЗАНЯТОСТИ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разработаны в целях оказания методической помощи государственным учреждениям службы занятости населения, работодателям, профессиональным сообществам, образовательным организациям профессионального образования и другим организациям по исключению случаев проявления дискриминации при решении вопросов занятости </w:t>
      </w:r>
      <w:hyperlink r:id="rId5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инвалидов</w:t>
        </w:r>
      </w:hyperlink>
      <w:r w:rsidRPr="00E91D35">
        <w:rPr>
          <w:rFonts w:ascii="Times New Roman" w:hAnsi="Times New Roman" w:cs="Times New Roman"/>
          <w:sz w:val="24"/>
          <w:szCs w:val="24"/>
        </w:rPr>
        <w:t>, для организации работы по выявлению возможных признаков прямой и косвенной дискриминации в сфере труда и занятости инвалидов с учетом основных нормативных правовых актов, регламентирующих вопросы защиты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инвалидов от дискриминации.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2. При решении вопросов занятости инвалидов необходимо учитывать следующее: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а) прямая дискриминация в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инвалидов при решении вопросов занятости выражается в не связанном с деловыми качествами инвалида отказе в приеме на работу и продвижении по службе, в профессиональной ориентации и обучении (переподготовке), трудоустройстве преимущественно на </w:t>
      </w:r>
      <w:proofErr w:type="spellStart"/>
      <w:r w:rsidRPr="00E91D35">
        <w:rPr>
          <w:rFonts w:ascii="Times New Roman" w:hAnsi="Times New Roman" w:cs="Times New Roman"/>
          <w:sz w:val="24"/>
          <w:szCs w:val="24"/>
        </w:rPr>
        <w:t>низкоквалифицированные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 xml:space="preserve"> и низкооплачиваемые рабочие места;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lastRenderedPageBreak/>
        <w:t>б) косвенная дискриминация представляет собой требования, которые формально являются едиными для всех, но фактически ставят в неравное положение инвалидов.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Косвенная дискриминация имеет место, когда положения локальных нормативных актов (нормативных предписаний) работодателя и практика их применения создают условия, препятствующие или ограничивающие выполнение работы инвалидом по сравнению с другими работниками.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3. Основными формами возможного проявления дискриминации являются: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D35">
        <w:rPr>
          <w:rFonts w:ascii="Times New Roman" w:hAnsi="Times New Roman" w:cs="Times New Roman"/>
          <w:sz w:val="24"/>
          <w:szCs w:val="24"/>
        </w:rPr>
        <w:t>а) отсутствие доступа к информации о вакансиях, о конкурсном избрании, в том числе для инвалидов по зрению и слуху (</w:t>
      </w:r>
      <w:proofErr w:type="spellStart"/>
      <w:r w:rsidRPr="00E91D35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 xml:space="preserve"> в установленном порядке информации о наличии свободных рабочих мест и вакантных должностей, созданных или выделенных для трудоустройства инвалидов в соответствии с установленной квотой для приема на работу инвалидов, несоблюдение порядка обеспечения условий доступности официальных сайтов федеральных органов государственной власти, государственных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органов субъектов Российской Федерации и органов местного самоуправления в информационно-телекоммуникационной сети "Интернет", и порядка предоставления услуг по переводу русского жестового языка (</w:t>
      </w:r>
      <w:proofErr w:type="spellStart"/>
      <w:r w:rsidRPr="00E91D35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D35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>);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91D35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 xml:space="preserve"> с учетом рекомендуемых в </w:t>
      </w:r>
      <w:hyperlink r:id="rId6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индивидуальной программе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реабилитации или </w:t>
      </w:r>
      <w:proofErr w:type="spellStart"/>
      <w:r w:rsidRPr="00E91D35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 xml:space="preserve"> инвалида (далее - ИПРА) показанных (противопоказанных) видов трудовой деятельности мероприятий по сопровождаемому содействию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нуждающемуся в нем инвалида;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в) отказ в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условий для осуществления сопровождаемого содействия занятости инвалида путем приспособления с учетом его потребностей маршрута передвижения по территории организации, обеспечения доступности для него необходимых служебных помещений и информации (в том числе, несоблюдение </w:t>
      </w:r>
      <w:hyperlink r:id="rId7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гигиенических требований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к условиям труда инвалида);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D35">
        <w:rPr>
          <w:rFonts w:ascii="Times New Roman" w:hAnsi="Times New Roman" w:cs="Times New Roman"/>
          <w:sz w:val="24"/>
          <w:szCs w:val="24"/>
        </w:rPr>
        <w:t>г) отказ в разумном приспособлении (в том числе, невыполнение работодателем комплекса мероприятий по дооборудованию основного и вспомогательного оборудования, технического и организационного оснащения и обеспечения техническими приспособлениями рабочего места для инвалида таким образом, чтобы не имелось ограничений или препятствий при выполнении им работы по сравнению с другими работниками);</w:t>
      </w:r>
      <w:proofErr w:type="gramEnd"/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D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>) неоказание помощи в организации труда при дистанционной работе и работе на дому;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е) отказ в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закреплении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при необходимости наставника;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ж) несоблюдение требований трудового законодательства в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условий труда инвалидов;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D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91D35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 xml:space="preserve"> инвалидам услуг, связанных с выбором профессии, специальности или повышением профессионального уровня с учетом индивидуальных особенностей и возможностей занятости;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и) отказ инвалидам в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на другую имеющуюся в организации работу в соответствии с рекомендациями о показанных (противопоказанных) видах трудовой деятельности, содержащимися в </w:t>
      </w:r>
      <w:hyperlink r:id="rId8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ИПРА</w:t>
        </w:r>
      </w:hyperlink>
      <w:r w:rsidRPr="00E91D35">
        <w:rPr>
          <w:rFonts w:ascii="Times New Roman" w:hAnsi="Times New Roman" w:cs="Times New Roman"/>
          <w:sz w:val="24"/>
          <w:szCs w:val="24"/>
        </w:rPr>
        <w:t>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к) отказ в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на работу на основании наличия у претендента инвалидности;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л) наличие при приеме на работу избыточных требований, не связанных с трудовой </w:t>
      </w:r>
      <w:r w:rsidRPr="00E91D35">
        <w:rPr>
          <w:rFonts w:ascii="Times New Roman" w:hAnsi="Times New Roman" w:cs="Times New Roman"/>
          <w:sz w:val="24"/>
          <w:szCs w:val="24"/>
        </w:rPr>
        <w:lastRenderedPageBreak/>
        <w:t>деятельностью инвалида и направленных на его исключение из числа претендентов на вакантную должность или работу;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м) увольнение работников по признаку инвалидности.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4. В целях обеспечения реализации прав инвалидов на труд путем разумного приспособления решаются задачи по преодолению возможных барьеров, обеспечению свободы передвижения инвалида и эффективности его трудовой деятельности.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Обеспечение инвалиду разумного приспособления означает, что работодатель, любое лицо или организация принимают меры, создающие условия для инвалидов в степени, необходимой и достаточной для решения вопроса занятости в конкретной ситуации.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5. Примерами действий работодателя, которые могут выступать в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разумных приспособлений, являются: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а) приспособление помещения, обстановки и оборудования под нужды инвалида;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б) предоставление информации в доступной для инвалида форме;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в) изменение режима работы или обучения;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г) предоставление инвалиду другого рабочего места или места обучения, или перевод на работу на дому;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D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 xml:space="preserve">) перевод инвалида на другую работу в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с рекомендациями </w:t>
      </w:r>
      <w:hyperlink r:id="rId9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ИПРА</w:t>
        </w:r>
      </w:hyperlink>
      <w:r w:rsidRPr="00E91D35">
        <w:rPr>
          <w:rFonts w:ascii="Times New Roman" w:hAnsi="Times New Roman" w:cs="Times New Roman"/>
          <w:sz w:val="24"/>
          <w:szCs w:val="24"/>
        </w:rPr>
        <w:t>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е) освобождение инвалида от работы или обучения для прохождения курса реабилитации в период временной нетрудоспособности и лечения;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ж) корректировка проведения обучения или переподготовки, или предоставление наставника;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D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 xml:space="preserve">) приобретение или модификация оборудования в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с потребностями инвалидов с различными нарушениями функций организма;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и) изменение процедуры тестирования при приеме на работу инвалида с учетом нарушенных функций организма и ограничений его жизнедеятельности;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к) предоставление помощи </w:t>
      </w:r>
      <w:proofErr w:type="spellStart"/>
      <w:r w:rsidRPr="00E91D3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D3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>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л) предоставление помощи наставника или другой поддержки.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6. Основными задачами, решение которых позволяет исключить проявление дискриминации при осуществлении трудоустройства (занятости) инвалидов, являются: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а) информирование инвалидов о вакансиях;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б) проведение конкурса на замещение вакантных должностей;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в) профессиональная ориентация;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г) профессиональная подготовка;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D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 xml:space="preserve">) сопровождение и наставничество в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формирования трудовых навыков;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е) оснащение (оборудование) рабочих мест;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lastRenderedPageBreak/>
        <w:t>ж) своевременное получение инвалидами полноценной и качественной информации, позволяющей ориентироваться в пространстве, использовать оборудование (в том числе для самообслуживания), участвовать в трудовом и учебном процессе;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D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>) обеспечение доступности мест целевого посещения и обеспечения беспрепятственности перемещения внутри зданий и сооружений;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и) обеспечение безопасности путей движения (в том числе эвакуационных);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к) устранение или преобразование элементов производственной среды, которые могут являться барьерами на пути передвижения инвалидов к рабочим местам;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л) оборудование бытовых и санитарно-гигиенических помещений, столовой, буфета или комнаты приема пищи в соответствии с потребностями инвалидов с различными нарушениями функций организма.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II. Организация деятельности по недопущению</w:t>
      </w: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проявления признаков дискриминации при решении вопросов</w:t>
      </w: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занятости инвалидов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субъекта Российской Федерации, осуществляющий полномочия в области содействия занятости населения (далее - орган службы занятости), в случае отсутствия у инвалида </w:t>
      </w:r>
      <w:hyperlink r:id="rId10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ИПРА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или наличия в ИПРА некорректных рекомендаций, требующих уточнения соответствия предлагаемой инвалиду, в том числе по результатам проведения профессиональной ориентации, вакансии для трудоустройства рекомендациям о доступных видах труда, </w:t>
      </w:r>
      <w:r w:rsidRPr="00DD55D9">
        <w:rPr>
          <w:rFonts w:ascii="Times New Roman" w:hAnsi="Times New Roman" w:cs="Times New Roman"/>
          <w:sz w:val="24"/>
          <w:szCs w:val="24"/>
          <w:u w:val="single"/>
        </w:rPr>
        <w:t>с письменного согласия инвалида</w:t>
      </w:r>
      <w:r w:rsidRPr="00E91D35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1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обмена сведениями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между органами службы занятости и федеральными учреждениями медико-социальной экспертизы, утвержденным приказом Министерства труда и социальной защиты Российской Федерации от 16 ноября 2015 г. N 872н, направляет запрос в федеральное учреждение медико-социальной экспертизы, содержащий описание фактов, препятствующих подбору вакансии для инвалида (ребенка-инвалида) с учетом нарушенных функций организма для формирования соответствующих рекомендаций (доступные виды труда;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трудовые действия (функции), выполнение которых затруднено; рекомендуемые условия труда; 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адаптации).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8. В случае, если инвалид считает, что его право на труд нарушается работодателем, он (его </w:t>
      </w:r>
      <w:hyperlink r:id="rId12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законный представитель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) может обратиться с заявлением в письменном виде или в форме электронного документа в государственную инспекцию труда в субъекте Российской Федерации либо через официальный сайт Федеральной службы по труду и занятости по адресу - </w:t>
      </w:r>
      <w:proofErr w:type="spellStart"/>
      <w:r w:rsidRPr="00E91D35">
        <w:rPr>
          <w:rFonts w:ascii="Times New Roman" w:hAnsi="Times New Roman" w:cs="Times New Roman"/>
          <w:sz w:val="24"/>
          <w:szCs w:val="24"/>
        </w:rPr>
        <w:t>www.онлайнинспекция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 xml:space="preserve"> провести самопроверку соблюдения требований трудового законодательства в своей организации, а также оставить электронное обращение о нарушении его норм.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9. В целях предоставления инвалидам гарантий трудовой занятости органами государственной власти субъектов Российской Федерации определяется порядок проведения специальных мероприятий, способствующих повышению их конкурентоспособности на рынке труда (</w:t>
      </w:r>
      <w:hyperlink r:id="rId13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статья 20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Федерации").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Органом службы занятости осуществляется государственная функция надзора и контроля за приемом на работу инвалидов в пределах установленной квоты и их закреплением (</w:t>
      </w:r>
      <w:hyperlink r:id="rId14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апреля 2013 г. N 181н "Об утверждении федерального государственного стандарта государственной функции </w:t>
      </w:r>
      <w:r w:rsidRPr="00E91D35">
        <w:rPr>
          <w:rFonts w:ascii="Times New Roman" w:hAnsi="Times New Roman" w:cs="Times New Roman"/>
          <w:sz w:val="24"/>
          <w:szCs w:val="24"/>
        </w:rPr>
        <w:lastRenderedPageBreak/>
        <w:t>надзора и контроля за приемом на работу инвалидов в пределах установленной квоты с правом проведения проверок, выдачи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обязательных для исполнения предписаний и составления протоколов").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11. Установление фактов дискриминации со стороны работодателя в отношении гражданина в связи с установлением ему инвалидности осуществляется судами по заявлению граждан, считающих, что они подверглись дискриминации в сфере труда (</w:t>
      </w:r>
      <w:hyperlink r:id="rId15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часть четвертая статьи 3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1326B" w:rsidRPr="00E91D35" w:rsidRDefault="0091326B">
      <w:pPr>
        <w:rPr>
          <w:rFonts w:ascii="Times New Roman" w:hAnsi="Times New Roman" w:cs="Times New Roman"/>
          <w:sz w:val="24"/>
          <w:szCs w:val="24"/>
        </w:rPr>
      </w:pPr>
    </w:p>
    <w:sectPr w:rsidR="0091326B" w:rsidRPr="00E91D35" w:rsidSect="00E91D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35"/>
    <w:rsid w:val="0091326B"/>
    <w:rsid w:val="00DD55D9"/>
    <w:rsid w:val="00E9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E50831B2FB84570D9EC0C7D225F100F4588014FA5A3CF09A8D9FDD6FE1A35DCEFBECB0D2E6008L2MDI" TargetMode="External"/><Relationship Id="rId13" Type="http://schemas.openxmlformats.org/officeDocument/2006/relationships/hyperlink" Target="consultantplus://offline/ref=A0BE50831B2FB84570D9EC0C7D225F100F4F880E4AABA3CF09A8D9FDD6FE1A35DCEFBECB0D2E6105L2M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BE50831B2FB84570D9EC0C7D225F10054F8D0F4BA7FEC501F1D5FFD1F14522DBA6B2CA0D2E61L0M2I" TargetMode="External"/><Relationship Id="rId12" Type="http://schemas.openxmlformats.org/officeDocument/2006/relationships/hyperlink" Target="consultantplus://offline/ref=A0BE50831B2FB84570D9EC0C7D225F10044E8F004BA7FEC501F1D5FFD1F14522DBA6B2CA0D2E60L0M4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E50831B2FB84570D9EC0C7D225F100F4588014FA5A3CF09A8D9FDD6FE1A35DCEFBECB0D2E6008L2MDI" TargetMode="External"/><Relationship Id="rId11" Type="http://schemas.openxmlformats.org/officeDocument/2006/relationships/hyperlink" Target="consultantplus://offline/ref=A0BE50831B2FB84570D9EC0C7D225F100C4E89024FAAA3CF09A8D9FDD6FE1A35DCEFBECB0D2E6001L2MBI" TargetMode="External"/><Relationship Id="rId5" Type="http://schemas.openxmlformats.org/officeDocument/2006/relationships/hyperlink" Target="consultantplus://offline/ref=A0BE50831B2FB84570D9EC0C7D225F100F4F880E4AABA3CF09A8D9FDD6FE1A35DCEFBECB04L2MCI" TargetMode="External"/><Relationship Id="rId15" Type="http://schemas.openxmlformats.org/officeDocument/2006/relationships/hyperlink" Target="consultantplus://offline/ref=A0BE50831B2FB84570D9EC0C7D225F100F4F8A0343ADA3CF09A8D9FDD6FE1A35DCEFBEC3L0M5I" TargetMode="External"/><Relationship Id="rId10" Type="http://schemas.openxmlformats.org/officeDocument/2006/relationships/hyperlink" Target="consultantplus://offline/ref=A0BE50831B2FB84570D9EC0C7D225F100F4588014FA5A3CF09A8D9FDD6FE1A35DCEFBECB0D2E6008L2MDI" TargetMode="External"/><Relationship Id="rId4" Type="http://schemas.openxmlformats.org/officeDocument/2006/relationships/hyperlink" Target="consultantplus://offline/ref=A0BE50831B2FB84570D9EC0C7D225F100F4F8B0142A8A3CF09A8D9FDD6FE1A35DCEFBECB0D276205L2MEI" TargetMode="External"/><Relationship Id="rId9" Type="http://schemas.openxmlformats.org/officeDocument/2006/relationships/hyperlink" Target="consultantplus://offline/ref=A0BE50831B2FB84570D9EC0C7D225F100F4588014FA5A3CF09A8D9FDD6FE1A35DCEFBECB0D2E6008L2MDI" TargetMode="External"/><Relationship Id="rId14" Type="http://schemas.openxmlformats.org/officeDocument/2006/relationships/hyperlink" Target="consultantplus://offline/ref=A0BE50831B2FB84570D9EC0C7D225F100F4F8D0142AAA3CF09A8D9FDD6FE1A35DCEFBECB0D2E6000L2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Трудоустройство4</dc:creator>
  <cp:lastModifiedBy>Трудоустройство4</cp:lastModifiedBy>
  <cp:revision>1</cp:revision>
  <dcterms:created xsi:type="dcterms:W3CDTF">2017-12-28T08:12:00Z</dcterms:created>
  <dcterms:modified xsi:type="dcterms:W3CDTF">2017-12-28T08:26:00Z</dcterms:modified>
</cp:coreProperties>
</file>