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8A" w:rsidRDefault="004E488A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13DB" w:rsidRPr="00E857A5" w:rsidRDefault="005A13DB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57A5">
        <w:rPr>
          <w:rFonts w:ascii="Times New Roman" w:hAnsi="Times New Roman"/>
          <w:b/>
          <w:sz w:val="28"/>
          <w:szCs w:val="28"/>
        </w:rPr>
        <w:t xml:space="preserve">Предложение сотрудничества в рамках участия </w:t>
      </w:r>
    </w:p>
    <w:p w:rsidR="005A13DB" w:rsidRPr="00E857A5" w:rsidRDefault="005A13DB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57A5">
        <w:rPr>
          <w:rFonts w:ascii="Times New Roman" w:hAnsi="Times New Roman"/>
          <w:b/>
          <w:sz w:val="28"/>
          <w:szCs w:val="28"/>
        </w:rPr>
        <w:t xml:space="preserve">в </w:t>
      </w:r>
      <w:r w:rsidR="00F20988">
        <w:rPr>
          <w:rFonts w:ascii="Times New Roman" w:hAnsi="Times New Roman"/>
          <w:b/>
          <w:sz w:val="28"/>
          <w:szCs w:val="28"/>
        </w:rPr>
        <w:t>р</w:t>
      </w:r>
      <w:r w:rsidRPr="00E857A5">
        <w:rPr>
          <w:rFonts w:ascii="Times New Roman" w:hAnsi="Times New Roman"/>
          <w:b/>
          <w:sz w:val="28"/>
          <w:szCs w:val="28"/>
        </w:rPr>
        <w:t xml:space="preserve">егиональном этапе Чемпионата по профессиональному мастерству </w:t>
      </w:r>
    </w:p>
    <w:p w:rsidR="005A13DB" w:rsidRPr="00E857A5" w:rsidRDefault="005A13DB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57A5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E857A5">
        <w:rPr>
          <w:rFonts w:ascii="Times New Roman" w:hAnsi="Times New Roman"/>
          <w:b/>
          <w:sz w:val="28"/>
          <w:szCs w:val="28"/>
        </w:rPr>
        <w:t>Профессионалы»-</w:t>
      </w:r>
      <w:proofErr w:type="gramEnd"/>
      <w:r w:rsidRPr="00E857A5">
        <w:rPr>
          <w:rFonts w:ascii="Times New Roman" w:hAnsi="Times New Roman"/>
          <w:b/>
          <w:sz w:val="28"/>
          <w:szCs w:val="28"/>
        </w:rPr>
        <w:t xml:space="preserve">2023 в Смоленской области </w:t>
      </w:r>
    </w:p>
    <w:p w:rsidR="004E488A" w:rsidRDefault="004E488A" w:rsidP="005A13DB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5A13DB" w:rsidRPr="004E488A" w:rsidRDefault="005A13DB" w:rsidP="005A13DB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i/>
          <w:kern w:val="32"/>
          <w:sz w:val="28"/>
          <w:szCs w:val="28"/>
        </w:rPr>
      </w:pPr>
      <w:r w:rsidRPr="004E488A">
        <w:rPr>
          <w:rFonts w:ascii="Times New Roman" w:eastAsia="Times New Roman" w:hAnsi="Times New Roman"/>
          <w:b/>
          <w:bCs/>
          <w:i/>
          <w:kern w:val="32"/>
          <w:sz w:val="28"/>
          <w:szCs w:val="28"/>
        </w:rPr>
        <w:t xml:space="preserve">17 - 21 апреля </w:t>
      </w:r>
      <w:r w:rsidRPr="004E488A">
        <w:rPr>
          <w:rFonts w:ascii="Times New Roman" w:eastAsia="Times New Roman" w:hAnsi="Times New Roman"/>
          <w:b/>
          <w:bCs/>
          <w:i/>
          <w:kern w:val="32"/>
          <w:sz w:val="28"/>
          <w:szCs w:val="28"/>
          <w:lang w:val="x-none"/>
        </w:rPr>
        <w:t>20</w:t>
      </w:r>
      <w:r w:rsidRPr="004E488A">
        <w:rPr>
          <w:rFonts w:ascii="Times New Roman" w:eastAsia="Times New Roman" w:hAnsi="Times New Roman"/>
          <w:b/>
          <w:bCs/>
          <w:i/>
          <w:kern w:val="32"/>
          <w:sz w:val="28"/>
          <w:szCs w:val="28"/>
        </w:rPr>
        <w:t>23 года</w:t>
      </w:r>
    </w:p>
    <w:p w:rsidR="005A13DB" w:rsidRPr="00E857A5" w:rsidRDefault="005A13DB" w:rsidP="005A13DB">
      <w:pPr>
        <w:spacing w:after="0" w:line="276" w:lineRule="auto"/>
        <w:contextualSpacing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</w:p>
    <w:p w:rsidR="005A13DB" w:rsidRPr="00E857A5" w:rsidRDefault="005A13DB" w:rsidP="005A13D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Всероссийское чемпионатное движение по профессиональному мастерству (далее – Чемпионатное движение) представляет собой </w:t>
      </w:r>
      <w:r w:rsidR="004E488A" w:rsidRPr="004E488A">
        <w:rPr>
          <w:rFonts w:ascii="Times New Roman" w:eastAsia="Times New Roman" w:hAnsi="Times New Roman"/>
          <w:sz w:val="28"/>
          <w:szCs w:val="28"/>
          <w:lang w:eastAsia="ru-RU"/>
        </w:rPr>
        <w:t>соревновательные мероприятия, направленные на демонстрацию профессиональных навыков, включающие Чемпионат по профессиональному мастерству «Профессионалы» и Чемпионат высоких технологий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13DB" w:rsidRDefault="005A13DB" w:rsidP="005A13D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A4A">
        <w:rPr>
          <w:rFonts w:ascii="Times New Roman" w:eastAsia="Times New Roman" w:hAnsi="Times New Roman"/>
          <w:b/>
          <w:sz w:val="28"/>
          <w:szCs w:val="28"/>
          <w:lang w:eastAsia="ru-RU"/>
        </w:rPr>
        <w:t>Девиз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Чемпионатного движения</w:t>
      </w:r>
      <w:r w:rsidRPr="00981A4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974C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4C45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Pr="00974C4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Делай мир лучше силой своего мастерства</w:t>
      </w:r>
      <w:r w:rsidRPr="00974C45">
        <w:rPr>
          <w:rFonts w:ascii="Times New Roman" w:eastAsia="Times New Roman" w:hAnsi="Times New Roman"/>
          <w:iCs/>
          <w:sz w:val="28"/>
          <w:szCs w:val="28"/>
          <w:lang w:eastAsia="ru-RU"/>
        </w:rPr>
        <w:t>!»</w:t>
      </w:r>
      <w:r w:rsidR="004E488A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5A13DB" w:rsidRPr="00B3406F" w:rsidRDefault="005A13DB" w:rsidP="005A13D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Чемпионатного движения: </w:t>
      </w:r>
      <w:r w:rsidR="004E488A" w:rsidRPr="004E488A">
        <w:rPr>
          <w:rFonts w:ascii="Times New Roman" w:hAnsi="Times New Roman"/>
          <w:sz w:val="28"/>
          <w:szCs w:val="28"/>
        </w:rPr>
        <w:t>с</w:t>
      </w:r>
      <w:r w:rsidRPr="00B3406F">
        <w:rPr>
          <w:rFonts w:ascii="Times New Roman" w:hAnsi="Times New Roman"/>
          <w:sz w:val="28"/>
          <w:szCs w:val="28"/>
        </w:rPr>
        <w:t>оздание условий и системы мотивации, способствующих повышению значимости и престижа рабочих профессий, профессиональному росту молодежи путем гармонизации лучших практик и профессиональных навыков посредством организации и проведения Чемпионатов профессионального мастерства, а также содействие оперативному и эффективному кадровому обеспечению различных отраслей экономики.</w:t>
      </w:r>
    </w:p>
    <w:p w:rsidR="005A13DB" w:rsidRPr="00B3406F" w:rsidRDefault="005A13DB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406F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задачи Чемпионатного движения: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скорости реагирования системы профессионального образования на изменения требований предприятий реального сектора экономики к кадрам;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новых и развитие существующих профессиональных компетенций с учетом специфики субъектов Российской Федерации согласно запросам реального сектора экономики;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 </w:t>
      </w:r>
      <w:proofErr w:type="spellStart"/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>импортозамещения</w:t>
      </w:r>
      <w:proofErr w:type="spellEnd"/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региональных экономических систем;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единых требований и единого подхода к организации и проведению чемпионатов профессионального мастерства;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содействие развитию, популяризации отечественных производителей оборудования и наиболее востребованных рабочих профессий, компетенций среди подростков и молодежи;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>выявление, развитие и поддержка талантливой, перспективной молодежи и молодых специалистов, обладающих высоким уровнем профессионального мастерства и содействие их трудоустройству;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актуальных профессий и профессиональных компетенций, необходимых отраслям экономики Российской Федерации; </w:t>
      </w:r>
    </w:p>
    <w:p w:rsidR="004E488A" w:rsidRDefault="004E488A" w:rsidP="004E488A">
      <w:pPr>
        <w:pStyle w:val="a8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88A" w:rsidRDefault="004E488A" w:rsidP="004E488A">
      <w:pPr>
        <w:pStyle w:val="a8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мониторинг и анализ траектории карьерного роста молодежи;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и развитие профессионального экспертного сообщества системы профессионального образования;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среднего профессионального образования; </w:t>
      </w:r>
    </w:p>
    <w:p w:rsid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интегрирование лучших практик подготовки кадров в образовательный процесс системы среднего профессионального образования; </w:t>
      </w:r>
    </w:p>
    <w:p w:rsidR="005A13DB" w:rsidRPr="004E488A" w:rsidRDefault="004E488A" w:rsidP="004E488A">
      <w:pPr>
        <w:pStyle w:val="a8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8A">
        <w:rPr>
          <w:rFonts w:ascii="Times New Roman" w:eastAsia="Times New Roman" w:hAnsi="Times New Roman"/>
          <w:sz w:val="28"/>
          <w:szCs w:val="28"/>
          <w:lang w:eastAsia="ru-RU"/>
        </w:rPr>
        <w:t>развитие международного взаимодействия с дружественными странами по обмену лучшими практиками подготовки кадров.</w:t>
      </w:r>
    </w:p>
    <w:p w:rsidR="005A13DB" w:rsidRDefault="005A13DB" w:rsidP="005A13DB">
      <w:pPr>
        <w:tabs>
          <w:tab w:val="left" w:pos="567"/>
        </w:tabs>
        <w:spacing w:after="0" w:line="276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A13DB" w:rsidRDefault="005A13DB" w:rsidP="003A3B93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406F">
        <w:rPr>
          <w:rFonts w:ascii="Times New Roman" w:hAnsi="Times New Roman"/>
          <w:b/>
          <w:sz w:val="28"/>
          <w:szCs w:val="28"/>
        </w:rPr>
        <w:t>Стратегическая важность</w:t>
      </w:r>
    </w:p>
    <w:p w:rsidR="005A13DB" w:rsidRPr="00B3406F" w:rsidRDefault="005A13DB" w:rsidP="003A3B93">
      <w:pPr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406F">
        <w:rPr>
          <w:rFonts w:ascii="Times New Roman" w:hAnsi="Times New Roman"/>
          <w:i/>
          <w:sz w:val="28"/>
          <w:szCs w:val="28"/>
        </w:rPr>
        <w:t xml:space="preserve">«На чемпионатах </w:t>
      </w:r>
      <w:proofErr w:type="spellStart"/>
      <w:r w:rsidRPr="00B3406F">
        <w:rPr>
          <w:rFonts w:ascii="Times New Roman" w:hAnsi="Times New Roman"/>
          <w:i/>
          <w:sz w:val="28"/>
          <w:szCs w:val="28"/>
        </w:rPr>
        <w:t>профмастерства</w:t>
      </w:r>
      <w:proofErr w:type="spellEnd"/>
      <w:r w:rsidRPr="00B3406F">
        <w:rPr>
          <w:rFonts w:ascii="Times New Roman" w:hAnsi="Times New Roman"/>
          <w:i/>
          <w:sz w:val="28"/>
          <w:szCs w:val="28"/>
        </w:rPr>
        <w:t xml:space="preserve"> молодые участники смогут не только показать свои умения, но и поделятся друг с другом лучшими практиками. В дальнейшем они будут внедрены в образовательную программу колледжей и станут замечательным подспорьем в улучшении качества среднего профессионального образования. Это положительно скажется на подготовке студентов, эффективности их обучения с учетом запросов реального сектора экономики»</w:t>
      </w:r>
      <w:r w:rsidRPr="00B3406F">
        <w:rPr>
          <w:rFonts w:ascii="Times New Roman" w:hAnsi="Times New Roman"/>
          <w:b/>
          <w:sz w:val="28"/>
          <w:szCs w:val="28"/>
        </w:rPr>
        <w:t xml:space="preserve"> </w:t>
      </w:r>
    </w:p>
    <w:p w:rsidR="005A13DB" w:rsidRPr="00B3406F" w:rsidRDefault="005A13DB" w:rsidP="003A3B93">
      <w:pPr>
        <w:tabs>
          <w:tab w:val="left" w:pos="567"/>
        </w:tabs>
        <w:spacing w:after="0" w:line="240" w:lineRule="auto"/>
        <w:ind w:firstLine="4536"/>
        <w:contextualSpacing/>
        <w:jc w:val="both"/>
        <w:rPr>
          <w:rFonts w:ascii="Times New Roman" w:hAnsi="Times New Roman"/>
          <w:sz w:val="28"/>
          <w:szCs w:val="28"/>
        </w:rPr>
      </w:pPr>
      <w:r w:rsidRPr="00B3406F">
        <w:rPr>
          <w:rFonts w:ascii="Times New Roman" w:hAnsi="Times New Roman"/>
          <w:b/>
          <w:sz w:val="28"/>
          <w:szCs w:val="28"/>
        </w:rPr>
        <w:t>Сергей Кравцов</w:t>
      </w:r>
      <w:r w:rsidRPr="00B3406F">
        <w:rPr>
          <w:rFonts w:ascii="Times New Roman" w:hAnsi="Times New Roman"/>
          <w:sz w:val="28"/>
          <w:szCs w:val="28"/>
        </w:rPr>
        <w:t>,</w:t>
      </w:r>
    </w:p>
    <w:p w:rsidR="005A13DB" w:rsidRPr="00B3406F" w:rsidRDefault="005A13DB" w:rsidP="003A3B93">
      <w:pPr>
        <w:tabs>
          <w:tab w:val="left" w:pos="567"/>
        </w:tabs>
        <w:spacing w:after="0" w:line="240" w:lineRule="auto"/>
        <w:ind w:firstLine="4536"/>
        <w:contextualSpacing/>
        <w:jc w:val="both"/>
        <w:rPr>
          <w:rFonts w:ascii="Times New Roman" w:hAnsi="Times New Roman"/>
          <w:sz w:val="28"/>
          <w:szCs w:val="28"/>
        </w:rPr>
      </w:pPr>
      <w:r w:rsidRPr="00B3406F">
        <w:rPr>
          <w:rFonts w:ascii="Times New Roman" w:hAnsi="Times New Roman"/>
          <w:sz w:val="28"/>
          <w:szCs w:val="28"/>
        </w:rPr>
        <w:t>Министр просвещения Российской Федерации</w:t>
      </w:r>
    </w:p>
    <w:p w:rsidR="005A13DB" w:rsidRPr="00B3406F" w:rsidRDefault="005A13DB" w:rsidP="005A13DB">
      <w:pPr>
        <w:tabs>
          <w:tab w:val="left" w:pos="567"/>
        </w:tabs>
        <w:spacing w:after="0" w:line="276" w:lineRule="auto"/>
        <w:ind w:firstLine="3686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B3406F" w:rsidRDefault="005A13DB" w:rsidP="005A13DB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06F">
        <w:rPr>
          <w:rFonts w:ascii="Times New Roman" w:hAnsi="Times New Roman"/>
          <w:sz w:val="28"/>
          <w:szCs w:val="28"/>
        </w:rPr>
        <w:t>Региональный координационный центр развития профессионального мастерства в Смоленской области (далее – РКЦ-Смоленск) – организация, которая взаимодействует с конкурсантами и экспертным сообществом, представляющими Смоленскую область на чемпионатах профессионального мастерства разного уровня.</w:t>
      </w:r>
    </w:p>
    <w:p w:rsidR="005A13DB" w:rsidRPr="00C27671" w:rsidRDefault="005A13DB" w:rsidP="005A13DB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67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Смоленской области пропаганда рабочих профессий и профориентация молодежи – насущная проблема сегодняшнего дня. И одним из инструментов, позволяющих решить проблему нехватки рабочих кадров, является популяризация наиболее востребованных на рынке труда профессий через проведение </w:t>
      </w:r>
      <w:r w:rsidR="00F2098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27671">
        <w:rPr>
          <w:rFonts w:ascii="Times New Roman" w:eastAsia="Times New Roman" w:hAnsi="Times New Roman"/>
          <w:sz w:val="28"/>
          <w:szCs w:val="28"/>
          <w:lang w:eastAsia="ru-RU"/>
        </w:rPr>
        <w:t xml:space="preserve">егионального этапа чемпионата </w:t>
      </w:r>
      <w:r w:rsidRPr="00C27671">
        <w:rPr>
          <w:rFonts w:ascii="Times New Roman" w:hAnsi="Times New Roman"/>
          <w:sz w:val="28"/>
          <w:szCs w:val="28"/>
        </w:rPr>
        <w:t>по профессиональному мастерству «</w:t>
      </w:r>
      <w:proofErr w:type="gramStart"/>
      <w:r w:rsidRPr="00C27671">
        <w:rPr>
          <w:rFonts w:ascii="Times New Roman" w:hAnsi="Times New Roman"/>
          <w:sz w:val="28"/>
          <w:szCs w:val="28"/>
        </w:rPr>
        <w:t>Профессионалы»-</w:t>
      </w:r>
      <w:proofErr w:type="gramEnd"/>
      <w:r w:rsidRPr="00C27671">
        <w:rPr>
          <w:rFonts w:ascii="Times New Roman" w:hAnsi="Times New Roman"/>
          <w:sz w:val="28"/>
          <w:szCs w:val="28"/>
        </w:rPr>
        <w:t>2023 в Смоленской области (далее – Региональный этап чемпионата).</w:t>
      </w:r>
    </w:p>
    <w:p w:rsidR="005A13DB" w:rsidRPr="008E7079" w:rsidRDefault="005A13DB" w:rsidP="005A13DB">
      <w:pPr>
        <w:tabs>
          <w:tab w:val="left" w:pos="567"/>
          <w:tab w:val="left" w:pos="2127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E7079">
        <w:rPr>
          <w:rFonts w:ascii="Times New Roman" w:hAnsi="Times New Roman"/>
          <w:sz w:val="28"/>
          <w:szCs w:val="28"/>
        </w:rPr>
        <w:t xml:space="preserve">Региональный этап чемпионата – это площадка для профессионального сообщества, на которой лучшие эксперты-практики обмениваются опытом и определяют направления формирования современных стандартов в представленных на соревнованиях областях производства и социальной сферы. </w:t>
      </w:r>
    </w:p>
    <w:p w:rsidR="005A13DB" w:rsidRDefault="005A13DB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671">
        <w:rPr>
          <w:rFonts w:ascii="Times New Roman" w:hAnsi="Times New Roman"/>
          <w:sz w:val="28"/>
          <w:szCs w:val="28"/>
        </w:rPr>
        <w:t>Региональный этап чемпионат</w:t>
      </w:r>
      <w:r w:rsidR="008C0E24">
        <w:rPr>
          <w:rFonts w:ascii="Times New Roman" w:hAnsi="Times New Roman"/>
          <w:sz w:val="28"/>
          <w:szCs w:val="28"/>
        </w:rPr>
        <w:t>а</w:t>
      </w:r>
      <w:r w:rsidRPr="00C27671">
        <w:rPr>
          <w:rFonts w:ascii="Times New Roman" w:hAnsi="Times New Roman"/>
          <w:sz w:val="28"/>
          <w:szCs w:val="28"/>
        </w:rPr>
        <w:t xml:space="preserve"> – это грандиозное событие для нашей области, которое получит широкую огласку и освещение ведущими СМИ (газеты, журналы; телеканалы; интернет-источники).</w:t>
      </w:r>
    </w:p>
    <w:p w:rsidR="003A3B93" w:rsidRDefault="003A3B93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20988" w:rsidRDefault="00F20988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B93" w:rsidRDefault="003A3B93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B93" w:rsidRDefault="003A3B93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B93" w:rsidRDefault="003A3B93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B93" w:rsidRPr="00C27671" w:rsidRDefault="003A3B93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E96E74" w:rsidRDefault="005A13DB" w:rsidP="005A13DB">
      <w:pPr>
        <w:tabs>
          <w:tab w:val="left" w:pos="567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96E74"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-81916</wp:posOffset>
                </wp:positionH>
                <wp:positionV relativeFrom="paragraph">
                  <wp:posOffset>140335</wp:posOffset>
                </wp:positionV>
                <wp:extent cx="6696075" cy="1188085"/>
                <wp:effectExtent l="19050" t="19050" r="47625" b="31115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188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F402" id="Прямоугольник: скругленные углы 3" o:spid="_x0000_s1026" style="position:absolute;margin-left:-6.45pt;margin-top:11.05pt;width:527.25pt;height:9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" filled="f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5A13DB" w:rsidRPr="00A536D8" w:rsidRDefault="005A13DB" w:rsidP="005A13D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536D8">
        <w:rPr>
          <w:rFonts w:ascii="Times New Roman" w:hAnsi="Times New Roman"/>
          <w:b/>
          <w:sz w:val="28"/>
          <w:szCs w:val="28"/>
        </w:rPr>
        <w:t xml:space="preserve">Проведение Регионального этапа чемпионата невозможно без участия бизнес-партнёров. Такое сотрудничество обеспечивает повышение статуса компаний на </w:t>
      </w:r>
      <w:r>
        <w:rPr>
          <w:rFonts w:ascii="Times New Roman" w:hAnsi="Times New Roman"/>
          <w:b/>
          <w:sz w:val="28"/>
          <w:szCs w:val="28"/>
        </w:rPr>
        <w:t>Р</w:t>
      </w:r>
      <w:r w:rsidRPr="00A536D8">
        <w:rPr>
          <w:rFonts w:ascii="Times New Roman" w:hAnsi="Times New Roman"/>
          <w:b/>
          <w:sz w:val="28"/>
          <w:szCs w:val="28"/>
        </w:rPr>
        <w:t>оссийских рынках, формирует их имидж как организаций с высокой социальной ответственностью.</w:t>
      </w:r>
    </w:p>
    <w:p w:rsidR="005A13DB" w:rsidRPr="00981A4A" w:rsidRDefault="005A13DB" w:rsidP="005A1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A3B93" w:rsidRDefault="003A3B93" w:rsidP="005A1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 xml:space="preserve">В Региональном этапе чемпионата в Смоленской области примут участие школьники и студенты среднего профессионального образования Смоленской области. </w:t>
      </w:r>
    </w:p>
    <w:p w:rsidR="005A13DB" w:rsidRPr="00981A4A" w:rsidRDefault="005A13DB" w:rsidP="005A1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1A4A">
        <w:rPr>
          <w:rFonts w:ascii="Times New Roman" w:hAnsi="Times New Roman"/>
          <w:bCs/>
          <w:sz w:val="28"/>
          <w:szCs w:val="28"/>
        </w:rPr>
        <w:t xml:space="preserve">В рамках Регионального этапа чемпионата пройдут соревнования конкурсантов для двух возрастных групп: </w:t>
      </w:r>
    </w:p>
    <w:p w:rsidR="005A13DB" w:rsidRPr="00981A4A" w:rsidRDefault="005A13DB" w:rsidP="005A1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1A4A">
        <w:rPr>
          <w:rFonts w:ascii="Times New Roman" w:hAnsi="Times New Roman"/>
          <w:bCs/>
          <w:sz w:val="28"/>
          <w:szCs w:val="28"/>
        </w:rPr>
        <w:t xml:space="preserve">- основная категория – обучающиеся образовательных организаций среднего профессионального образования, </w:t>
      </w:r>
    </w:p>
    <w:p w:rsidR="005A13DB" w:rsidRPr="00981A4A" w:rsidRDefault="005A13DB" w:rsidP="005A1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981A4A">
        <w:rPr>
          <w:rFonts w:ascii="Times New Roman" w:hAnsi="Times New Roman"/>
          <w:bCs/>
          <w:sz w:val="28"/>
          <w:szCs w:val="28"/>
        </w:rPr>
        <w:t>- юниоры – обучающиеся образовательных организаций по программам общего образования (основного и среднего) в возрасте от 14 лет.</w:t>
      </w:r>
    </w:p>
    <w:p w:rsidR="005A13DB" w:rsidRPr="00981A4A" w:rsidRDefault="005A13DB" w:rsidP="005A13DB">
      <w:pPr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>Церемонии открытия и закрытия Регионального этапа чемпионата пройдут в культурно-досуговом центре «Губернский».</w:t>
      </w:r>
    </w:p>
    <w:p w:rsidR="005A13DB" w:rsidRDefault="005A13DB" w:rsidP="005A13DB">
      <w:pPr>
        <w:pStyle w:val="3"/>
        <w:shd w:val="clear" w:color="auto" w:fill="auto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1A4A">
        <w:rPr>
          <w:rFonts w:ascii="Times New Roman" w:hAnsi="Times New Roman"/>
          <w:b/>
          <w:sz w:val="28"/>
          <w:szCs w:val="28"/>
        </w:rPr>
        <w:t>Возможные формы партнерского участия:</w:t>
      </w:r>
    </w:p>
    <w:p w:rsidR="005A13DB" w:rsidRPr="00981A4A" w:rsidRDefault="005A13DB" w:rsidP="005A13DB">
      <w:pPr>
        <w:pStyle w:val="3"/>
        <w:shd w:val="clear" w:color="auto" w:fill="auto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13DB" w:rsidRPr="00981A4A" w:rsidRDefault="005A13DB" w:rsidP="005A13D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>обеспечение оборудованием, расходным материалом, инструментом, программным обеспечением;</w:t>
      </w:r>
    </w:p>
    <w:p w:rsidR="005A13DB" w:rsidRPr="00981A4A" w:rsidRDefault="005A13DB" w:rsidP="005A13D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 xml:space="preserve">сувенирная продукция с символикой </w:t>
      </w:r>
      <w:r w:rsidR="00AC4D06">
        <w:rPr>
          <w:rFonts w:ascii="Times New Roman" w:hAnsi="Times New Roman"/>
          <w:sz w:val="28"/>
          <w:szCs w:val="28"/>
        </w:rPr>
        <w:t>Ч</w:t>
      </w:r>
      <w:r w:rsidRPr="00981A4A">
        <w:rPr>
          <w:rFonts w:ascii="Times New Roman" w:hAnsi="Times New Roman"/>
          <w:sz w:val="28"/>
          <w:szCs w:val="28"/>
        </w:rPr>
        <w:t>емпионата;</w:t>
      </w:r>
    </w:p>
    <w:p w:rsidR="005A13DB" w:rsidRPr="00981A4A" w:rsidRDefault="005A13DB" w:rsidP="005A13D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>брендовая продукция;</w:t>
      </w:r>
    </w:p>
    <w:p w:rsidR="005A13DB" w:rsidRPr="00981A4A" w:rsidRDefault="005A13DB" w:rsidP="005A13D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>рекламная продукция;</w:t>
      </w:r>
    </w:p>
    <w:p w:rsidR="005A13DB" w:rsidRPr="00981A4A" w:rsidRDefault="005A13DB" w:rsidP="005A13D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>формирование призового фонда для победителей и призеров;</w:t>
      </w:r>
    </w:p>
    <w:p w:rsidR="005A13DB" w:rsidRPr="00981A4A" w:rsidRDefault="005A13DB" w:rsidP="005A13D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81A4A">
        <w:rPr>
          <w:rFonts w:ascii="Times New Roman" w:hAnsi="Times New Roman"/>
          <w:sz w:val="28"/>
          <w:szCs w:val="28"/>
        </w:rPr>
        <w:t>застройка площадок.</w:t>
      </w: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tabs>
          <w:tab w:val="left" w:pos="0"/>
        </w:tabs>
        <w:spacing w:after="0" w:line="276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3DB" w:rsidRPr="00981A4A" w:rsidRDefault="003A3B93" w:rsidP="005A13D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81A4A"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51435</wp:posOffset>
                </wp:positionV>
                <wp:extent cx="6753225" cy="8801100"/>
                <wp:effectExtent l="19050" t="19050" r="47625" b="38100"/>
                <wp:wrapNone/>
                <wp:docPr id="2" name="Прямоугольник: скругленные угл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880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F41A8" id="Прямоугольник: скругленные углы 2" o:spid="_x0000_s1026" style="position:absolute;margin-left:33.75pt;margin-top:4.05pt;width:531.75pt;height:69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" filled="f" strokecolor="#4f81bd" strokeweight="5pt">
                <v:stroke linestyle="thickThin"/>
                <v:shadow color="#868686"/>
                <w10:wrap anchorx="page"/>
              </v:roundrect>
            </w:pict>
          </mc:Fallback>
        </mc:AlternateContent>
      </w:r>
    </w:p>
    <w:p w:rsidR="005A13DB" w:rsidRPr="00981A4A" w:rsidRDefault="005A13DB" w:rsidP="005A13DB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8"/>
        </w:rPr>
      </w:pPr>
      <w:r w:rsidRPr="00981A4A">
        <w:rPr>
          <w:rFonts w:ascii="Times New Roman" w:hAnsi="Times New Roman"/>
          <w:b/>
          <w:sz w:val="24"/>
          <w:szCs w:val="28"/>
        </w:rPr>
        <w:t>КОМПЕТЕНЦИИ: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Автоматизация бизнес-процессов в организации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Архитектура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Банковское дело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Бухгалтерский учет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Веб-технологии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Веб-технологии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Документационное обеспечение управления и архивоведение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Дошкольное воспитание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Кирпичная кладка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Кузовной ремонт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Лабораторный химический анализ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Лабораторный химический анализ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Медицинский и социальный уход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Метрология и КИП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Облицовка плиткой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Обслуживание грузовой техники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Обслуживание и ремонт оборудования релейной защиты и автоматики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Обслуживание тяжелой техники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Организация экскурсионных услуг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Охрана труда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Парикмахерское искусство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Поварское дело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Предпринимательство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Предпринимательство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Преподавание в младших классах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Программные решения для бизнеса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Проектирование и изготовление пресс-форм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Разработка мобильных приложений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Ремонт и обслуживание легковых автомобилей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Сантехника и отопление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Сварочные технологии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Сетевое и системное администрирование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Технологии информационного моделирования BIM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Технологии композитов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Технологии моды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Технологии моды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Туризм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Физическая культура спорт и фитнес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Экспедирование грузов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>Эксплуатация сельскохозяйственных машин</w:t>
      </w:r>
    </w:p>
    <w:p w:rsidR="005A13DB" w:rsidRPr="00981A4A" w:rsidRDefault="005A13DB" w:rsidP="005A13DB">
      <w:pPr>
        <w:pStyle w:val="3"/>
        <w:numPr>
          <w:ilvl w:val="0"/>
          <w:numId w:val="3"/>
        </w:numPr>
        <w:shd w:val="clear" w:color="auto" w:fill="auto"/>
        <w:spacing w:after="0" w:line="276" w:lineRule="auto"/>
        <w:contextualSpacing/>
        <w:rPr>
          <w:rFonts w:ascii="Times New Roman" w:eastAsia="Times New Roman" w:hAnsi="Times New Roman"/>
          <w:sz w:val="24"/>
          <w:szCs w:val="28"/>
          <w:shd w:val="clear" w:color="auto" w:fill="auto"/>
        </w:rPr>
      </w:pPr>
      <w:r w:rsidRPr="00981A4A">
        <w:rPr>
          <w:rFonts w:ascii="Times New Roman" w:eastAsia="Times New Roman" w:hAnsi="Times New Roman"/>
          <w:sz w:val="24"/>
          <w:szCs w:val="28"/>
          <w:shd w:val="clear" w:color="auto" w:fill="auto"/>
        </w:rPr>
        <w:t xml:space="preserve">Электромонтаж </w:t>
      </w:r>
    </w:p>
    <w:p w:rsidR="003A3B93" w:rsidRDefault="003A3B93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:rsidR="003A3B93" w:rsidRDefault="003A3B93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:rsidR="003A3B93" w:rsidRDefault="003A3B93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</w:p>
    <w:p w:rsidR="005A13DB" w:rsidRPr="00981A4A" w:rsidRDefault="005A13DB" w:rsidP="005A13DB">
      <w:pPr>
        <w:spacing w:after="0" w:line="276" w:lineRule="auto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981A4A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Предлагаем Вам выступить партнером </w:t>
      </w:r>
      <w:r w:rsidR="00F20988">
        <w:rPr>
          <w:rFonts w:ascii="Times New Roman" w:hAnsi="Times New Roman"/>
          <w:b/>
          <w:color w:val="2E74B5" w:themeColor="accent1" w:themeShade="BF"/>
          <w:sz w:val="28"/>
          <w:szCs w:val="28"/>
        </w:rPr>
        <w:t>р</w:t>
      </w:r>
      <w:r w:rsidRPr="00981A4A">
        <w:rPr>
          <w:rFonts w:ascii="Times New Roman" w:hAnsi="Times New Roman"/>
          <w:b/>
          <w:color w:val="2E74B5" w:themeColor="accent1" w:themeShade="BF"/>
          <w:sz w:val="28"/>
          <w:szCs w:val="28"/>
        </w:rPr>
        <w:t xml:space="preserve">егионального этапа чемпионата по профессиональному мастерству </w:t>
      </w:r>
    </w:p>
    <w:p w:rsidR="005A13DB" w:rsidRPr="00981A4A" w:rsidRDefault="005A13DB" w:rsidP="005A13DB">
      <w:pPr>
        <w:pStyle w:val="3"/>
        <w:shd w:val="clear" w:color="auto" w:fill="auto"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color w:val="2E74B5" w:themeColor="accent1" w:themeShade="BF"/>
          <w:sz w:val="28"/>
          <w:szCs w:val="28"/>
        </w:rPr>
      </w:pPr>
      <w:r w:rsidRPr="00981A4A">
        <w:rPr>
          <w:rFonts w:ascii="Times New Roman" w:hAnsi="Times New Roman"/>
          <w:b/>
          <w:color w:val="2E74B5" w:themeColor="accent1" w:themeShade="BF"/>
          <w:sz w:val="28"/>
          <w:szCs w:val="28"/>
        </w:rPr>
        <w:t>«Профессионалы»-2023 в Смоленской области!</w:t>
      </w:r>
      <w:bookmarkStart w:id="0" w:name="_GoBack"/>
      <w:bookmarkEnd w:id="0"/>
    </w:p>
    <w:p w:rsidR="005A13DB" w:rsidRPr="00E96E74" w:rsidRDefault="005A13DB" w:rsidP="005A13DB">
      <w:pPr>
        <w:pStyle w:val="3"/>
        <w:shd w:val="clear" w:color="auto" w:fill="auto"/>
        <w:spacing w:after="0" w:line="276" w:lineRule="auto"/>
        <w:ind w:firstLine="709"/>
        <w:contextualSpacing/>
        <w:rPr>
          <w:rFonts w:ascii="Times New Roman" w:hAnsi="Times New Roman"/>
          <w:b/>
          <w:color w:val="FF0000"/>
          <w:sz w:val="28"/>
          <w:szCs w:val="28"/>
        </w:rPr>
      </w:pPr>
    </w:p>
    <w:p w:rsidR="005A13DB" w:rsidRPr="00981A4A" w:rsidRDefault="005A13DB" w:rsidP="005A13DB">
      <w:pPr>
        <w:pStyle w:val="3"/>
        <w:shd w:val="clear" w:color="auto" w:fill="auto"/>
        <w:spacing w:after="0" w:line="276" w:lineRule="auto"/>
        <w:ind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1A4A">
        <w:rPr>
          <w:rFonts w:ascii="Times New Roman" w:hAnsi="Times New Roman"/>
          <w:b/>
          <w:sz w:val="28"/>
          <w:szCs w:val="28"/>
        </w:rPr>
        <w:t>В СВОЮ ОЧЕРЕДЬ МЫ ПРЕДЛАГАЕМ:</w:t>
      </w:r>
    </w:p>
    <w:p w:rsidR="005A13DB" w:rsidRPr="00981A4A" w:rsidRDefault="005A13DB" w:rsidP="005A13DB">
      <w:pPr>
        <w:pStyle w:val="3"/>
        <w:shd w:val="clear" w:color="auto" w:fill="auto"/>
        <w:spacing w:after="0" w:line="276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A13DB" w:rsidRPr="00C52926" w:rsidRDefault="005A13DB" w:rsidP="005A13DB">
      <w:pPr>
        <w:pStyle w:val="3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926">
        <w:rPr>
          <w:rFonts w:ascii="Times New Roman" w:hAnsi="Times New Roman"/>
          <w:color w:val="000000"/>
          <w:sz w:val="28"/>
          <w:szCs w:val="28"/>
        </w:rPr>
        <w:t>Предоставление статуса «(статус) Спонсор» и права использования словесного обозначения: «Спонсор Чемпионата»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Pr="00C5292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13DB" w:rsidRPr="008F29A3" w:rsidRDefault="005A13DB" w:rsidP="005A13DB">
      <w:pPr>
        <w:pStyle w:val="3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9A3">
        <w:rPr>
          <w:rFonts w:ascii="Times New Roman" w:hAnsi="Times New Roman"/>
          <w:color w:val="000000"/>
          <w:sz w:val="28"/>
          <w:szCs w:val="28"/>
        </w:rPr>
        <w:t>Осуществление упоминаний о Спонсоре как о лице, предоставившем средства (взнос) для организации и проведения Чемпионата (спонсоре), его деятельности или его продукции (товарах, работах, услугах) в связи с проведением Чемпионата, в том числе, но не ограничиваясь следующими способами: обеспечения коммерческой видимости/присутствия Символики Спонсора в местах проведения Чемпионата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13DB" w:rsidRPr="00C52926" w:rsidRDefault="005A13DB" w:rsidP="005A13DB">
      <w:pPr>
        <w:pStyle w:val="3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926">
        <w:rPr>
          <w:rFonts w:ascii="Times New Roman" w:hAnsi="Times New Roman"/>
          <w:color w:val="000000"/>
          <w:sz w:val="28"/>
          <w:szCs w:val="28"/>
        </w:rPr>
        <w:t>Размещение логотипа Спонсора в разделе «Партнеры и спонсоры» на официальном сайте Чемпионата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13DB" w:rsidRPr="00C52926" w:rsidRDefault="005A13DB" w:rsidP="005A13DB">
      <w:pPr>
        <w:pStyle w:val="3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926">
        <w:rPr>
          <w:rFonts w:ascii="Times New Roman" w:hAnsi="Times New Roman"/>
          <w:color w:val="000000"/>
          <w:sz w:val="28"/>
          <w:szCs w:val="28"/>
        </w:rPr>
        <w:t>Размещение информации (описания компании) о Спонсоре на странице «Партнеры и спонсоры» сайта Чемпионата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13DB" w:rsidRPr="00C52926" w:rsidRDefault="005A13DB" w:rsidP="005A13DB">
      <w:pPr>
        <w:pStyle w:val="3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926">
        <w:rPr>
          <w:rFonts w:ascii="Times New Roman" w:hAnsi="Times New Roman"/>
          <w:color w:val="000000"/>
          <w:sz w:val="28"/>
          <w:szCs w:val="28"/>
        </w:rPr>
        <w:t>Размещение логотипа Спонсора на информационных стелах, ограждениях компетенций, устанавливаемых на период Чемпионата на территории объекта, в соответствии со спонсорской матрицей в оформление площадок Чемпионата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13DB" w:rsidRPr="008F29A3" w:rsidRDefault="005A13DB" w:rsidP="005A13DB">
      <w:pPr>
        <w:pStyle w:val="3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F29A3">
        <w:rPr>
          <w:rFonts w:ascii="Times New Roman" w:hAnsi="Times New Roman"/>
          <w:color w:val="000000"/>
          <w:sz w:val="28"/>
          <w:szCs w:val="28"/>
        </w:rPr>
        <w:t>Предоставление выставочных площадей для размещения стенда, в соответствии со спонсорской матрицей, в том числе возможность застройки и размещения эксклюзивного выставочного стенда, в соответствии со спонсорской матрицей (застройка осуществляется за счет средств спонсора)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13DB" w:rsidRPr="00C52926" w:rsidRDefault="005A13DB" w:rsidP="005A13DB">
      <w:pPr>
        <w:pStyle w:val="3"/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52926">
        <w:rPr>
          <w:rFonts w:ascii="Times New Roman" w:hAnsi="Times New Roman"/>
          <w:color w:val="000000"/>
          <w:sz w:val="28"/>
          <w:szCs w:val="28"/>
        </w:rPr>
        <w:t>Вручение подарков и сувенирной продукции во время Церемонии закрытия Чемпионата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A13DB" w:rsidRPr="008F29A3" w:rsidRDefault="005A13DB" w:rsidP="005A13DB">
      <w:pPr>
        <w:numPr>
          <w:ilvl w:val="0"/>
          <w:numId w:val="2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2926">
        <w:rPr>
          <w:rFonts w:ascii="Times New Roman" w:hAnsi="Times New Roman"/>
          <w:color w:val="000000"/>
          <w:sz w:val="28"/>
          <w:szCs w:val="28"/>
        </w:rPr>
        <w:t>Возможность включения сувенирной и раздаточной продукции в приветственные пакеты для участников на стойке регистрации в зоне выдачи бейджей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13DB" w:rsidRPr="00E96E74" w:rsidRDefault="003A3B93" w:rsidP="005A13D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8F29A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20320</wp:posOffset>
                </wp:positionV>
                <wp:extent cx="6463665" cy="1028700"/>
                <wp:effectExtent l="19050" t="19050" r="32385" b="38100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665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E39329" id="Прямоугольник: скругленные углы 1" o:spid="_x0000_s1026" style="position:absolute;margin-left:-19.95pt;margin-top:1.6pt;width:508.9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" filled="f" strokecolor="#4f81bd" strokeweight="5pt">
                <v:stroke linestyle="thickThin"/>
                <v:shadow color="#868686"/>
              </v:roundrect>
            </w:pict>
          </mc:Fallback>
        </mc:AlternateContent>
      </w:r>
    </w:p>
    <w:p w:rsidR="005A13DB" w:rsidRPr="008F29A3" w:rsidRDefault="005A13DB" w:rsidP="005A13DB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F29A3">
        <w:rPr>
          <w:rFonts w:ascii="Times New Roman" w:hAnsi="Times New Roman"/>
          <w:b/>
          <w:sz w:val="28"/>
          <w:szCs w:val="28"/>
        </w:rPr>
        <w:t>Контактные данные:</w:t>
      </w:r>
    </w:p>
    <w:p w:rsidR="005A13DB" w:rsidRPr="008F29A3" w:rsidRDefault="005A13DB" w:rsidP="005A13DB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29A3">
        <w:rPr>
          <w:rFonts w:ascii="Times New Roman" w:hAnsi="Times New Roman"/>
          <w:sz w:val="28"/>
          <w:szCs w:val="28"/>
        </w:rPr>
        <w:t xml:space="preserve">Руководитель РКЦ-Смоленск  </w:t>
      </w:r>
    </w:p>
    <w:p w:rsidR="00FD6DFC" w:rsidRDefault="005A13DB" w:rsidP="005A13DB">
      <w:r w:rsidRPr="008F29A3">
        <w:rPr>
          <w:rFonts w:ascii="Times New Roman" w:hAnsi="Times New Roman"/>
          <w:sz w:val="28"/>
          <w:szCs w:val="28"/>
        </w:rPr>
        <w:t>Бабушкина Татьяна Анатольевна, тел.: 8-910-710</w:t>
      </w:r>
      <w:r>
        <w:rPr>
          <w:rFonts w:ascii="Times New Roman" w:hAnsi="Times New Roman"/>
          <w:sz w:val="28"/>
          <w:szCs w:val="28"/>
        </w:rPr>
        <w:t>-17-97</w:t>
      </w:r>
    </w:p>
    <w:sectPr w:rsidR="00FD6DFC" w:rsidSect="004E488A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D91" w:rsidRDefault="00EF0D91" w:rsidP="00FF33ED">
      <w:pPr>
        <w:spacing w:after="0" w:line="240" w:lineRule="auto"/>
      </w:pPr>
      <w:r>
        <w:separator/>
      </w:r>
    </w:p>
  </w:endnote>
  <w:endnote w:type="continuationSeparator" w:id="0">
    <w:p w:rsidR="00EF0D91" w:rsidRDefault="00EF0D91" w:rsidP="00FF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D91" w:rsidRDefault="00EF0D91" w:rsidP="00FF33ED">
      <w:pPr>
        <w:spacing w:after="0" w:line="240" w:lineRule="auto"/>
      </w:pPr>
      <w:r>
        <w:separator/>
      </w:r>
    </w:p>
  </w:footnote>
  <w:footnote w:type="continuationSeparator" w:id="0">
    <w:p w:rsidR="00EF0D91" w:rsidRDefault="00EF0D91" w:rsidP="00FF3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ED" w:rsidRDefault="00EF0D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71688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Чемп_верт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73816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E488A" w:rsidRPr="004E488A" w:rsidRDefault="004E488A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4E488A">
          <w:rPr>
            <w:rFonts w:ascii="Times New Roman" w:hAnsi="Times New Roman"/>
            <w:sz w:val="24"/>
            <w:szCs w:val="24"/>
          </w:rPr>
          <w:fldChar w:fldCharType="begin"/>
        </w:r>
        <w:r w:rsidRPr="004E48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E488A">
          <w:rPr>
            <w:rFonts w:ascii="Times New Roman" w:hAnsi="Times New Roman"/>
            <w:sz w:val="24"/>
            <w:szCs w:val="24"/>
          </w:rPr>
          <w:fldChar w:fldCharType="separate"/>
        </w:r>
        <w:r w:rsidR="00F20988">
          <w:rPr>
            <w:rFonts w:ascii="Times New Roman" w:hAnsi="Times New Roman"/>
            <w:noProof/>
            <w:sz w:val="24"/>
            <w:szCs w:val="24"/>
          </w:rPr>
          <w:t>5</w:t>
        </w:r>
        <w:r w:rsidRPr="004E48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F33ED" w:rsidRDefault="00EF0D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71689" o:spid="_x0000_s2060" type="#_x0000_t75" style="position:absolute;margin-left:-119.35pt;margin-top:-89.8pt;width:595.45pt;height:841.9pt;z-index:-251656192;mso-position-horizontal-relative:margin;mso-position-vertical-relative:margin" o:allowincell="f">
          <v:imagedata r:id="rId1" o:title="Чемп_вер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3ED" w:rsidRDefault="00EF0D9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171687" o:spid="_x0000_s2058" type="#_x0000_t75" style="position:absolute;margin-left:-107.9pt;margin-top:-94.95pt;width:595.45pt;height:841.9pt;z-index:-251658240;mso-position-horizontal-relative:margin;mso-position-vertical-relative:margin" o:allowincell="f">
          <v:imagedata r:id="rId1" o:title="Чемп_верт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D2758"/>
    <w:multiLevelType w:val="hybridMultilevel"/>
    <w:tmpl w:val="0308B7EE"/>
    <w:lvl w:ilvl="0" w:tplc="C11A8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3F40DE"/>
    <w:multiLevelType w:val="hybridMultilevel"/>
    <w:tmpl w:val="7F1279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0453394"/>
    <w:multiLevelType w:val="hybridMultilevel"/>
    <w:tmpl w:val="E1C85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01B0F"/>
    <w:multiLevelType w:val="hybridMultilevel"/>
    <w:tmpl w:val="8EB66D86"/>
    <w:lvl w:ilvl="0" w:tplc="0E58AF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ED"/>
    <w:rsid w:val="003A3B93"/>
    <w:rsid w:val="004E488A"/>
    <w:rsid w:val="005A13DB"/>
    <w:rsid w:val="005D5E2F"/>
    <w:rsid w:val="00743F53"/>
    <w:rsid w:val="008C0E24"/>
    <w:rsid w:val="009D5E2D"/>
    <w:rsid w:val="00A539F6"/>
    <w:rsid w:val="00AC4D06"/>
    <w:rsid w:val="00EF0D91"/>
    <w:rsid w:val="00F20988"/>
    <w:rsid w:val="00FD6DFC"/>
    <w:rsid w:val="00FE7F78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chartTrackingRefBased/>
  <w15:docId w15:val="{68B5F69A-06BE-44DA-AA45-6F24785A4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3ED"/>
  </w:style>
  <w:style w:type="paragraph" w:styleId="a5">
    <w:name w:val="footer"/>
    <w:basedOn w:val="a"/>
    <w:link w:val="a6"/>
    <w:uiPriority w:val="99"/>
    <w:unhideWhenUsed/>
    <w:rsid w:val="00FF3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3ED"/>
  </w:style>
  <w:style w:type="character" w:customStyle="1" w:styleId="a7">
    <w:name w:val="Основной текст_"/>
    <w:link w:val="3"/>
    <w:locked/>
    <w:rsid w:val="005A13DB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A13DB"/>
    <w:pPr>
      <w:shd w:val="clear" w:color="auto" w:fill="FFFFFF"/>
      <w:spacing w:after="360" w:line="240" w:lineRule="atLeast"/>
      <w:ind w:hanging="340"/>
    </w:pPr>
    <w:rPr>
      <w:rFonts w:asciiTheme="minorHAnsi" w:eastAsiaTheme="minorHAnsi" w:hAnsiTheme="minorHAnsi" w:cstheme="minorBidi"/>
      <w:shd w:val="clear" w:color="auto" w:fill="FFFFFF"/>
    </w:rPr>
  </w:style>
  <w:style w:type="paragraph" w:styleId="a8">
    <w:name w:val="List Paragraph"/>
    <w:basedOn w:val="a"/>
    <w:uiPriority w:val="34"/>
    <w:qFormat/>
    <w:rsid w:val="004E4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Иваненкова Марина Александровна</cp:lastModifiedBy>
  <cp:revision>11</cp:revision>
  <dcterms:created xsi:type="dcterms:W3CDTF">2023-02-20T10:37:00Z</dcterms:created>
  <dcterms:modified xsi:type="dcterms:W3CDTF">2023-02-27T15:32:00Z</dcterms:modified>
</cp:coreProperties>
</file>